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</w:rPr>
        <w:object>
          <v:shape id="_x0000_i1025" o:spt="75" type="#_x0000_t75" style="height:25.45pt;width:416pt;" o:ole="t" filled="f" o:preferrelative="t" stroked="f" coordsize="21600,21600">
            <v:path/>
            <v:fill on="f" focussize="0,0"/>
            <v:stroke on="f"/>
            <v:imagedata r:id="rId6" cropright="36700f" cropbottom="-15113f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b/>
          <w:spacing w:val="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15240</wp:posOffset>
            </wp:positionV>
            <wp:extent cx="4133850" cy="790575"/>
            <wp:effectExtent l="0" t="0" r="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center"/>
        <w:rPr>
          <w:rFonts w:hint="eastAsia"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“2022年度高质量发展城市”</w:t>
      </w:r>
      <w:r>
        <w:rPr>
          <w:rFonts w:hint="eastAsia" w:ascii="宋体" w:hAnsi="宋体" w:cs="黑体"/>
          <w:b/>
          <w:sz w:val="36"/>
          <w:szCs w:val="36"/>
          <w:lang w:val="en-US" w:eastAsia="zh-CN"/>
        </w:rPr>
        <w:t>经典案例征集</w:t>
      </w:r>
      <w:r>
        <w:rPr>
          <w:rFonts w:hint="eastAsia" w:ascii="宋体" w:hAnsi="宋体" w:cs="黑体"/>
          <w:b/>
          <w:sz w:val="36"/>
          <w:szCs w:val="36"/>
        </w:rPr>
        <w:t>函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党的</w:t>
      </w:r>
      <w:r>
        <w:rPr>
          <w:rFonts w:hint="eastAsia" w:ascii="仿宋" w:hAnsi="仿宋" w:eastAsia="仿宋" w:cs="仿宋"/>
          <w:sz w:val="28"/>
          <w:szCs w:val="28"/>
        </w:rPr>
        <w:t>二十大报告指出，高质量发展是全面建设社会主义现代化国家的首要任务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只有推动经济高质量发展，才能筑牢国家繁荣富强、人民幸福安康、社会和谐稳定的物质基础，也才能夯实社会主义现代化强国的技术基础。立足新时代新征程，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杂志社将于2022年12月举办“2022第二届</w:t>
      </w:r>
      <w:r>
        <w:rPr>
          <w:rFonts w:hint="eastAsia" w:ascii="仿宋" w:hAnsi="仿宋" w:eastAsia="仿宋" w:cs="仿宋"/>
          <w:sz w:val="28"/>
          <w:szCs w:val="28"/>
        </w:rPr>
        <w:t>中国经济社会高质量发展论坛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</w:rPr>
        <w:t>“中国经济社会高质量发展论坛”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（原“中国全面小康论坛”）是中国民生第一论坛，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本届论坛以“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中国式现代化与高质量发展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”为主题，就我国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过程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面临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的问题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进行探讨。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学习宣传贯彻党的二十大精神，总结2022年各城市在高质量发展探索实践中形成的好做法、好机制、好经验，《小康》面向全国征集2022年度高质量发展城市案例，为中国城市经济社会高质量发展提供可借鉴模板，所有征集的案例将会初选、网络展示和终审，最终确定的案例名单在“2022第二届中国经济社会高质量发展论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坛”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上公布。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我们诚挚邀请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各地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政府提供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高质量发展典范城市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案例，分享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开拓创新、高质量发展的经验和模式，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为全国城市高质量发展提供可推广、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可持续发展的示范样本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案例申报邮箱：xiaokang_gzlfz@163.com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附件：1. 2022年度高质量发展城市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经典案例征集标准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 2022年度高质量发展城市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经典案例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联系人：            联系方式：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《小康》杂志社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有限公司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ind w:firstLine="560" w:firstLineChars="200"/>
        <w:jc w:val="right"/>
        <w:textAlignment w:val="auto"/>
        <w:rPr>
          <w:rFonts w:hint="default" w:ascii="仿宋" w:hAnsi="仿宋" w:eastAsia="仿宋" w:cs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“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eastAsia="zh-CN"/>
        </w:rPr>
        <w:t>2022年度高质量发展城市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”经典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en-US" w:eastAsia="zh-CN"/>
        </w:rPr>
        <w:t>案例征集标准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sz w:val="28"/>
          <w:szCs w:val="28"/>
        </w:rPr>
        <w:t>宗旨：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践行新发展理念    融入新发展格局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铭记政府卓越贡献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打造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城市</w:t>
      </w:r>
      <w:r>
        <w:rPr>
          <w:rFonts w:hint="eastAsia" w:ascii="仿宋" w:hAnsi="仿宋" w:eastAsia="仿宋" w:cs="仿宋"/>
          <w:sz w:val="28"/>
          <w:szCs w:val="28"/>
        </w:rPr>
        <w:t>品牌名片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sz w:val="28"/>
          <w:szCs w:val="28"/>
        </w:rPr>
        <w:t>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● 对深入践行新发展理念，围绕产业转型升级、城乡融合发展、生态文明建设、对外开放合作、保障改善民生等方面进行研究和理论总结，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不断推进中国经济社会的高质量发展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宣传推广更多践行新发展理念的典型案例和先进经验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使新发展理念能够得到更加完整、准确、全面理解与贯彻，将新发展理念贯穿发展全过程和各领域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推动质量变革、效率变革、动力变革，服务融入新发展格局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打造城市践行新发展理念典型的城市知名品牌。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符合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二十大</w:t>
      </w:r>
      <w:r>
        <w:rPr>
          <w:rFonts w:hint="eastAsia" w:ascii="仿宋" w:hAnsi="仿宋" w:eastAsia="仿宋" w:cs="仿宋"/>
          <w:sz w:val="28"/>
          <w:szCs w:val="28"/>
        </w:rPr>
        <w:t>提出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要加快构建以国内大循环为主体、国内国际双循环相互促进的新发展格局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的要求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不断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深入贯彻新发展理念，加快构建新发展格局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并且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满足下列至少一项标准中的要求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Hans"/>
        </w:rPr>
        <w:t>构建高水平社会主义市场经济体制。坚持和完善社会主义基本经济制度，毫不动摇巩固和发展公有制经济，毫不动摇鼓励、支持、引导非公有制经济发展，充分发挥市场在资源配置中的决定性作用，更好发挥政府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建设现代化产业体系。坚持把发展经济的着力点放在实体经济上，推进新型工业化，加快建设制造强国、质量强国、航天强国、交通强国、网络强国、数字中国。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全面推进乡村振兴。坚持农业农村优先发展，坚持城乡融合发展，畅通城乡要素流动。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促进区域协调发展。深入实施区域协调发展战略、区域重大战略、主体功能区战略、新型城镇化战略，优化重大生产力布局，构建优势互补、高质量发展的区域经济布局和国土空间体系。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推进高水平对外开放。依托我国超大规模市场优势，以国内大循环吸引全球资源要素，增强国内国际两个市场两种资源联动效应，提升贸易投资合作质量和水平。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独创性和示范意义：当地的发展模式必须具有一定的创新性，既能借鉴外地经验，又能结合本地实际；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征集流程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要求：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须撰写200字以内的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推荐单位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简介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和1500字以内的案例简介，同时提交2张1M以上的案例相关图片和5分钟左右的案例相关视频，并注明推荐单位、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联系人及电话等，以附件形式发送至上述指定征集邮箱xiaokang_gzlfz@163.com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征集截至日期为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2022年11月30日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.初选：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中国经济社会高质量发展论坛组委会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将分期分批进行初审，以确定推荐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案例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是否符合要求并确定进入候选范围。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.网络展示：初选入围案例，将在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中国小康网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上进行展示。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终审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：组委会将对入围展示案例进行最后审定，最终确定正式推荐的2022年度高质量发展城市经典案例名单。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.公布结果：在2022第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届中国经济社会高质量发展论坛上，正式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布2022年度高质量发展城市经典案例推荐名单。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.特别说明：本征集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不收费用，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本着公平、公正、公开、透明的原则进行，主办单位及组委会不授权、不委托任何第三方单位独立开展征集工作，且严禁候选人及推荐单位采用虚假材料及其他不正当手段参与征集，一经发现即取消推荐资格并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.对冒用主办单位及组委会名义，滋扰本次征集活动候选人及推荐单位的个人和单位，组委会将追究其法律责任。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8.活动最终解释权归《小康》杂志社。</w:t>
      </w:r>
    </w:p>
    <w:p>
      <w:pP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br w:type="page"/>
      </w:r>
    </w:p>
    <w:p>
      <w:pPr>
        <w:spacing w:line="360" w:lineRule="exact"/>
        <w:jc w:val="both"/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default" w:ascii="仿宋_GB2312" w:hAnsi="华文中宋" w:eastAsia="仿宋_GB2312"/>
          <w:b/>
          <w:bCs/>
          <w:sz w:val="32"/>
          <w:szCs w:val="32"/>
          <w:lang w:eastAsia="zh-Hans"/>
        </w:rPr>
        <w:t>2</w:t>
      </w:r>
    </w:p>
    <w:p>
      <w:pPr>
        <w:spacing w:line="360" w:lineRule="exact"/>
        <w:jc w:val="center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“</w:t>
      </w:r>
      <w:r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  <w:t>2022年度高质量发展城市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”经典</w:t>
      </w: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  <w:t>案例</w:t>
      </w:r>
      <w:r>
        <w:rPr>
          <w:rFonts w:hint="eastAsia" w:ascii="仿宋_GB2312" w:hAnsi="华文中宋" w:eastAsia="仿宋_GB2312"/>
          <w:b/>
          <w:sz w:val="32"/>
          <w:szCs w:val="32"/>
        </w:rPr>
        <w:t>申报表</w:t>
      </w:r>
    </w:p>
    <w:p>
      <w:pPr>
        <w:spacing w:line="380" w:lineRule="atLeast"/>
        <w:jc w:val="center"/>
        <w:rPr>
          <w:rFonts w:hint="eastAsia" w:ascii="仿宋_GB2312" w:hAnsi="宋体" w:eastAsia="仿宋_GB2312"/>
          <w:b/>
          <w:sz w:val="24"/>
          <w:szCs w:val="28"/>
        </w:rPr>
      </w:pPr>
    </w:p>
    <w:tbl>
      <w:tblPr>
        <w:tblStyle w:val="10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申报市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Hans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Hans"/>
              </w:rPr>
              <w:t>地级市及以上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Hans"/>
              </w:rPr>
              <w:t>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申报单位（＊＊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委/政府/宣传部等）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主管领导（书记/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长/宣传部长等）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联系人/职务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联系方式（固话和手机）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  <w:lang w:val="en-US" w:eastAsia="zh-Hans"/>
              </w:rPr>
              <w:t>城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简介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200字以内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 xml:space="preserve">：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  <w:lang w:val="en-US" w:eastAsia="zh-CN"/>
              </w:rPr>
              <w:t>城市高质量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报告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案例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  <w:lang w:val="en-US" w:eastAsia="zh-CN"/>
              </w:rPr>
              <w:t>1500字以内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从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新发展理念的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创新、协调、绿色、开放、共享</w:t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五</w:t>
            </w:r>
            <w:r>
              <w:rPr>
                <w:rFonts w:hint="eastAsia" w:ascii="仿宋_GB2312" w:eastAsia="仿宋_GB2312"/>
                <w:sz w:val="24"/>
              </w:rPr>
              <w:t>方面阐述当地近两年取得的成绩；并用扎实论据阐述当地</w:t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立足新发展阶段</w:t>
            </w:r>
            <w:r>
              <w:rPr>
                <w:rFonts w:hint="default" w:ascii="仿宋_GB2312" w:eastAsia="仿宋_GB2312"/>
                <w:sz w:val="24"/>
                <w:lang w:eastAsia="zh-Hans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贯彻新发展理念</w:t>
            </w:r>
            <w:r>
              <w:rPr>
                <w:rFonts w:hint="default" w:ascii="仿宋_GB2312" w:eastAsia="仿宋_GB2312"/>
                <w:sz w:val="24"/>
                <w:lang w:eastAsia="zh-Hans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构建新发展格局的实践案例</w:t>
            </w:r>
            <w:r>
              <w:rPr>
                <w:rFonts w:hint="default" w:ascii="仿宋_GB2312" w:eastAsia="仿宋_GB2312"/>
                <w:sz w:val="24"/>
                <w:lang w:eastAsia="zh-Hans"/>
              </w:rPr>
              <w:t>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ind w:firstLine="3720" w:firstLineChars="15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3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单位盖章_____________________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备注：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1.文字申报表请发送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word版和盖章pdf版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2.另请依据文字资料提供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张图片以及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分钟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左右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的视频。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3.申请材料请打包统一发送至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指定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邮箱：xiaokang_gzlfz@163.com；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寄送电子邮件备注为：单位名称+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案例名称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246" w:right="1800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MzIzNjg0ZDhhNWNlNWM0ZmY5NDAyODk5N2ZlZjUifQ=="/>
  </w:docVars>
  <w:rsids>
    <w:rsidRoot w:val="00B14E67"/>
    <w:rsid w:val="00020CC6"/>
    <w:rsid w:val="00063EFD"/>
    <w:rsid w:val="00086273"/>
    <w:rsid w:val="000C287C"/>
    <w:rsid w:val="001B680C"/>
    <w:rsid w:val="001E61AD"/>
    <w:rsid w:val="003570F4"/>
    <w:rsid w:val="004F0C3C"/>
    <w:rsid w:val="006042F9"/>
    <w:rsid w:val="007912BA"/>
    <w:rsid w:val="007A0B0D"/>
    <w:rsid w:val="008C48A1"/>
    <w:rsid w:val="009E37ED"/>
    <w:rsid w:val="00AC0200"/>
    <w:rsid w:val="00B14E67"/>
    <w:rsid w:val="00CA67CA"/>
    <w:rsid w:val="00E0627E"/>
    <w:rsid w:val="00E94435"/>
    <w:rsid w:val="00FD5107"/>
    <w:rsid w:val="03C47A3D"/>
    <w:rsid w:val="055EB06A"/>
    <w:rsid w:val="05A06977"/>
    <w:rsid w:val="06763BA1"/>
    <w:rsid w:val="0686237C"/>
    <w:rsid w:val="06E65352"/>
    <w:rsid w:val="073064D9"/>
    <w:rsid w:val="078D0E5A"/>
    <w:rsid w:val="08420200"/>
    <w:rsid w:val="09A614DC"/>
    <w:rsid w:val="09AC003D"/>
    <w:rsid w:val="0A3509DE"/>
    <w:rsid w:val="0A6B0925"/>
    <w:rsid w:val="0A960E3D"/>
    <w:rsid w:val="0B301291"/>
    <w:rsid w:val="0D0A1456"/>
    <w:rsid w:val="0D1B3439"/>
    <w:rsid w:val="0E85600B"/>
    <w:rsid w:val="0FEB2828"/>
    <w:rsid w:val="10D309F1"/>
    <w:rsid w:val="11977E68"/>
    <w:rsid w:val="13225964"/>
    <w:rsid w:val="13F12E74"/>
    <w:rsid w:val="14E46C49"/>
    <w:rsid w:val="159809B6"/>
    <w:rsid w:val="17023AD9"/>
    <w:rsid w:val="177E3384"/>
    <w:rsid w:val="17FD24FB"/>
    <w:rsid w:val="18273A1C"/>
    <w:rsid w:val="19106630"/>
    <w:rsid w:val="19290E33"/>
    <w:rsid w:val="1AE8048F"/>
    <w:rsid w:val="1C4F1DE9"/>
    <w:rsid w:val="1CEB326A"/>
    <w:rsid w:val="1D471E56"/>
    <w:rsid w:val="1D67616A"/>
    <w:rsid w:val="1DB368A3"/>
    <w:rsid w:val="1F235B45"/>
    <w:rsid w:val="1F44011A"/>
    <w:rsid w:val="1FF3774C"/>
    <w:rsid w:val="21FC3914"/>
    <w:rsid w:val="22A60403"/>
    <w:rsid w:val="23A326EE"/>
    <w:rsid w:val="245226D4"/>
    <w:rsid w:val="250F7049"/>
    <w:rsid w:val="26195511"/>
    <w:rsid w:val="26CB1A16"/>
    <w:rsid w:val="26DB60FD"/>
    <w:rsid w:val="273F660C"/>
    <w:rsid w:val="275F1A49"/>
    <w:rsid w:val="277C044F"/>
    <w:rsid w:val="28C66392"/>
    <w:rsid w:val="28CF1C92"/>
    <w:rsid w:val="2A473E92"/>
    <w:rsid w:val="2AD36C9B"/>
    <w:rsid w:val="2ADB58B3"/>
    <w:rsid w:val="2AE632C3"/>
    <w:rsid w:val="2B9872F8"/>
    <w:rsid w:val="2D6B7AAF"/>
    <w:rsid w:val="2E717347"/>
    <w:rsid w:val="2F9657A3"/>
    <w:rsid w:val="313774ED"/>
    <w:rsid w:val="31411253"/>
    <w:rsid w:val="31C774DA"/>
    <w:rsid w:val="324B5A5F"/>
    <w:rsid w:val="32787B3A"/>
    <w:rsid w:val="33EF143A"/>
    <w:rsid w:val="37466492"/>
    <w:rsid w:val="39772A29"/>
    <w:rsid w:val="3AFD268F"/>
    <w:rsid w:val="3F923248"/>
    <w:rsid w:val="40040F6F"/>
    <w:rsid w:val="40407D13"/>
    <w:rsid w:val="406541B8"/>
    <w:rsid w:val="41D10B0B"/>
    <w:rsid w:val="438A5A0B"/>
    <w:rsid w:val="44091D0E"/>
    <w:rsid w:val="44430A83"/>
    <w:rsid w:val="445A522E"/>
    <w:rsid w:val="464E2D93"/>
    <w:rsid w:val="46607F75"/>
    <w:rsid w:val="46EE5581"/>
    <w:rsid w:val="47022DDB"/>
    <w:rsid w:val="476B57A6"/>
    <w:rsid w:val="47B642FE"/>
    <w:rsid w:val="4877057C"/>
    <w:rsid w:val="49227764"/>
    <w:rsid w:val="49927773"/>
    <w:rsid w:val="4AB77E73"/>
    <w:rsid w:val="4B6202EC"/>
    <w:rsid w:val="4BFFAD3C"/>
    <w:rsid w:val="4CCF797B"/>
    <w:rsid w:val="4CE23492"/>
    <w:rsid w:val="4D986247"/>
    <w:rsid w:val="4D9C7AE5"/>
    <w:rsid w:val="4DC820E9"/>
    <w:rsid w:val="4DE348A9"/>
    <w:rsid w:val="4EBFCFD2"/>
    <w:rsid w:val="4F525997"/>
    <w:rsid w:val="50E0520C"/>
    <w:rsid w:val="512E314A"/>
    <w:rsid w:val="54280325"/>
    <w:rsid w:val="54856F5B"/>
    <w:rsid w:val="54DF0302"/>
    <w:rsid w:val="55A6503A"/>
    <w:rsid w:val="569971B2"/>
    <w:rsid w:val="594F7D3E"/>
    <w:rsid w:val="59662E5E"/>
    <w:rsid w:val="5A981634"/>
    <w:rsid w:val="5B2E27CB"/>
    <w:rsid w:val="5C2D49D1"/>
    <w:rsid w:val="5C8005D2"/>
    <w:rsid w:val="5D284422"/>
    <w:rsid w:val="5DE378BD"/>
    <w:rsid w:val="5FD924C5"/>
    <w:rsid w:val="5FDB53F2"/>
    <w:rsid w:val="60EB72CD"/>
    <w:rsid w:val="63A30F39"/>
    <w:rsid w:val="63BF0352"/>
    <w:rsid w:val="647014C7"/>
    <w:rsid w:val="65550E13"/>
    <w:rsid w:val="66975682"/>
    <w:rsid w:val="68721222"/>
    <w:rsid w:val="68A0695A"/>
    <w:rsid w:val="69D651F9"/>
    <w:rsid w:val="6A5437CA"/>
    <w:rsid w:val="6B3F174E"/>
    <w:rsid w:val="6D6313D2"/>
    <w:rsid w:val="6DDE3186"/>
    <w:rsid w:val="6DF72A87"/>
    <w:rsid w:val="6E000BF0"/>
    <w:rsid w:val="6E5940E1"/>
    <w:rsid w:val="6EF73BCF"/>
    <w:rsid w:val="703B05E1"/>
    <w:rsid w:val="713416A1"/>
    <w:rsid w:val="7137174F"/>
    <w:rsid w:val="71973F9C"/>
    <w:rsid w:val="71EF615E"/>
    <w:rsid w:val="720B24D8"/>
    <w:rsid w:val="725143AE"/>
    <w:rsid w:val="730974A0"/>
    <w:rsid w:val="736F3EA8"/>
    <w:rsid w:val="75987554"/>
    <w:rsid w:val="75B8200D"/>
    <w:rsid w:val="75C9244E"/>
    <w:rsid w:val="763B17E5"/>
    <w:rsid w:val="7766D706"/>
    <w:rsid w:val="77894387"/>
    <w:rsid w:val="78917997"/>
    <w:rsid w:val="793B7903"/>
    <w:rsid w:val="79CD540B"/>
    <w:rsid w:val="7ABB1655"/>
    <w:rsid w:val="7AFE084B"/>
    <w:rsid w:val="7BFB1FE5"/>
    <w:rsid w:val="7DBAFC1F"/>
    <w:rsid w:val="7EF96296"/>
    <w:rsid w:val="DFF7F80F"/>
    <w:rsid w:val="EC51142C"/>
    <w:rsid w:val="EF2F1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hint="eastAsia"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2049</Words>
  <Characters>2221</Characters>
  <Lines>17</Lines>
  <Paragraphs>4</Paragraphs>
  <TotalTime>0</TotalTime>
  <ScaleCrop>false</ScaleCrop>
  <LinksUpToDate>false</LinksUpToDate>
  <CharactersWithSpaces>2278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Administrator.OUTOGVDKDI0ZTRP</dc:creator>
  <cp:lastModifiedBy>自由</cp:lastModifiedBy>
  <dcterms:modified xsi:type="dcterms:W3CDTF">2022-11-16T08:58:43Z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D6FD51B43DF14E5484E283ABAEF590E2</vt:lpwstr>
  </property>
</Properties>
</file>